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4A1D" w14:textId="33BF6FD2" w:rsidR="007B7E3A" w:rsidRPr="008C2CBE" w:rsidRDefault="007B7E3A" w:rsidP="008C2CBE">
      <w:pPr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>T</w:t>
      </w:r>
      <w:r w:rsidR="00BF7486">
        <w:rPr>
          <w:rFonts w:ascii="Arial" w:hAnsi="Arial" w:cs="Arial"/>
          <w:b/>
          <w:color w:val="002060"/>
          <w:u w:val="single"/>
        </w:rPr>
        <w:t xml:space="preserve">echnicien de maintenance des systèmes de sûreté électronique &amp; vidéosurveillance </w:t>
      </w:r>
      <w:r w:rsidRPr="000A7963">
        <w:rPr>
          <w:rFonts w:ascii="Arial" w:hAnsi="Arial" w:cs="Arial"/>
          <w:b/>
          <w:color w:val="002060"/>
          <w:u w:val="single"/>
        </w:rPr>
        <w:t>(H/F)</w:t>
      </w:r>
    </w:p>
    <w:p w14:paraId="6EF9B7A9" w14:textId="77777777" w:rsidR="00A7640C" w:rsidRDefault="00A7640C" w:rsidP="00A7640C">
      <w:pPr>
        <w:pStyle w:val="NormalWeb"/>
        <w:spacing w:before="0" w:beforeAutospacing="0" w:after="0" w:afterAutospacing="0"/>
        <w:ind w:right="203"/>
        <w:jc w:val="both"/>
        <w:rPr>
          <w:rFonts w:ascii="Calibri" w:hAnsi="Calibri" w:cs="Arial"/>
          <w:b/>
          <w:color w:val="002060"/>
          <w:sz w:val="22"/>
          <w:szCs w:val="22"/>
        </w:rPr>
      </w:pPr>
    </w:p>
    <w:p w14:paraId="490D0488" w14:textId="77777777" w:rsidR="00A7640C" w:rsidRPr="00363435" w:rsidRDefault="00A7640C" w:rsidP="00A7640C">
      <w:pPr>
        <w:shd w:val="clear" w:color="auto" w:fill="4591C4"/>
        <w:spacing w:beforeAutospacing="1" w:after="100" w:afterAutospacing="1" w:line="510" w:lineRule="atLeast"/>
        <w:outlineLvl w:val="2"/>
        <w:rPr>
          <w:rStyle w:val="lev"/>
          <w:rFonts w:ascii="Segoe UI" w:eastAsiaTheme="majorEastAsia" w:hAnsi="Segoe UI" w:cs="Segoe UI"/>
          <w:b w:val="0"/>
          <w:bCs w:val="0"/>
          <w:color w:val="FFFFFF"/>
          <w:sz w:val="36"/>
          <w:szCs w:val="36"/>
        </w:rPr>
      </w:pPr>
      <w:r w:rsidRPr="007403EC">
        <w:rPr>
          <w:rFonts w:ascii="Segoe UI" w:hAnsi="Segoe UI" w:cs="Segoe UI"/>
          <w:color w:val="FFFFFF"/>
          <w:sz w:val="36"/>
          <w:szCs w:val="36"/>
        </w:rPr>
        <w:t>Profil de l'entreprise</w:t>
      </w:r>
      <w:r>
        <w:rPr>
          <w:rFonts w:ascii="Segoe UI" w:hAnsi="Segoe UI" w:cs="Segoe UI"/>
          <w:color w:val="FFFFFF"/>
          <w:sz w:val="36"/>
          <w:szCs w:val="36"/>
        </w:rPr>
        <w:t xml:space="preserve"> </w:t>
      </w:r>
    </w:p>
    <w:p w14:paraId="022F1F26" w14:textId="77777777" w:rsidR="00A20C2D" w:rsidRPr="00A058AB" w:rsidRDefault="00A20C2D" w:rsidP="00A20C2D">
      <w:pPr>
        <w:pStyle w:val="NormalWeb"/>
        <w:rPr>
          <w:rFonts w:ascii="Calibri" w:hAnsi="Calibri" w:cs="Calibri"/>
          <w:color w:val="002060"/>
          <w:sz w:val="22"/>
          <w:szCs w:val="22"/>
        </w:rPr>
      </w:pPr>
      <w:r w:rsidRPr="00A058AB">
        <w:rPr>
          <w:rFonts w:ascii="Calibri" w:hAnsi="Calibri" w:cs="Calibri"/>
          <w:color w:val="002060"/>
          <w:sz w:val="22"/>
          <w:szCs w:val="22"/>
        </w:rPr>
        <w:t xml:space="preserve">Chubb Fire &amp; Security est une entreprise </w:t>
      </w:r>
      <w:proofErr w:type="spellStart"/>
      <w:r w:rsidRPr="00A058AB">
        <w:rPr>
          <w:rFonts w:ascii="Calibri" w:hAnsi="Calibri" w:cs="Calibri"/>
          <w:color w:val="002060"/>
          <w:sz w:val="22"/>
          <w:szCs w:val="22"/>
        </w:rPr>
        <w:t>d’APi</w:t>
      </w:r>
      <w:proofErr w:type="spellEnd"/>
      <w:r w:rsidRPr="00A058AB">
        <w:rPr>
          <w:rFonts w:ascii="Calibri" w:hAnsi="Calibri" w:cs="Calibri"/>
          <w:color w:val="002060"/>
          <w:sz w:val="22"/>
          <w:szCs w:val="22"/>
        </w:rPr>
        <w:t xml:space="preserve"> Group qui comporte quatre activités principales :</w:t>
      </w:r>
    </w:p>
    <w:p w14:paraId="64CAA4D5" w14:textId="77777777" w:rsidR="00A20C2D" w:rsidRPr="00A058AB" w:rsidRDefault="00A20C2D" w:rsidP="00A20C2D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002060"/>
          <w:sz w:val="22"/>
          <w:szCs w:val="22"/>
        </w:rPr>
      </w:pPr>
      <w:r w:rsidRPr="00A058AB">
        <w:rPr>
          <w:rFonts w:ascii="Calibri" w:hAnsi="Calibri" w:cs="Calibri"/>
          <w:color w:val="002060"/>
          <w:sz w:val="22"/>
          <w:szCs w:val="22"/>
        </w:rPr>
        <w:t>Chubb Systèmes de sécurité incendie : détection incendie marque Chubb,</w:t>
      </w:r>
    </w:p>
    <w:p w14:paraId="4D2269C7" w14:textId="77777777" w:rsidR="00A20C2D" w:rsidRPr="00A058AB" w:rsidRDefault="00A20C2D" w:rsidP="00A20C2D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002060"/>
          <w:sz w:val="22"/>
          <w:szCs w:val="22"/>
        </w:rPr>
      </w:pPr>
      <w:r w:rsidRPr="00A058AB">
        <w:rPr>
          <w:rFonts w:ascii="Calibri" w:hAnsi="Calibri" w:cs="Calibri"/>
          <w:color w:val="002060"/>
          <w:sz w:val="22"/>
          <w:szCs w:val="22"/>
        </w:rPr>
        <w:t>CEMIS : systèmes de sécurité incendie multimarque,</w:t>
      </w:r>
    </w:p>
    <w:p w14:paraId="3C40E570" w14:textId="77777777" w:rsidR="00A20C2D" w:rsidRPr="00A058AB" w:rsidRDefault="00A20C2D" w:rsidP="00A20C2D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002060"/>
          <w:sz w:val="22"/>
          <w:szCs w:val="22"/>
        </w:rPr>
      </w:pPr>
      <w:r w:rsidRPr="00A058AB">
        <w:rPr>
          <w:rFonts w:ascii="Calibri" w:hAnsi="Calibri" w:cs="Calibri"/>
          <w:color w:val="002060"/>
          <w:sz w:val="22"/>
          <w:szCs w:val="22"/>
        </w:rPr>
        <w:t>Chubb Protection incendie : protection incendie (SICLI) et formations,</w:t>
      </w:r>
    </w:p>
    <w:p w14:paraId="20AED3FA" w14:textId="77777777" w:rsidR="00A20C2D" w:rsidRPr="00A058AB" w:rsidRDefault="00A20C2D" w:rsidP="00A20C2D">
      <w:pPr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color w:val="002060"/>
          <w:sz w:val="22"/>
          <w:szCs w:val="22"/>
        </w:rPr>
      </w:pPr>
      <w:r w:rsidRPr="00A058AB">
        <w:rPr>
          <w:rFonts w:ascii="Calibri" w:hAnsi="Calibri" w:cs="Calibri"/>
          <w:color w:val="002060"/>
          <w:sz w:val="22"/>
          <w:szCs w:val="22"/>
        </w:rPr>
        <w:t>Chubb Delta : sécurité électronique et services connectés.</w:t>
      </w:r>
    </w:p>
    <w:p w14:paraId="6E06F2F0" w14:textId="77777777" w:rsidR="00A20C2D" w:rsidRPr="00A058AB" w:rsidRDefault="00A20C2D" w:rsidP="00A20C2D">
      <w:pPr>
        <w:pStyle w:val="NormalWeb"/>
        <w:rPr>
          <w:rFonts w:ascii="Calibri" w:hAnsi="Calibri" w:cs="Calibri"/>
          <w:color w:val="002060"/>
          <w:sz w:val="22"/>
          <w:szCs w:val="22"/>
        </w:rPr>
      </w:pPr>
      <w:r w:rsidRPr="00A058AB">
        <w:rPr>
          <w:rFonts w:ascii="Calibri" w:hAnsi="Calibri" w:cs="Calibri"/>
          <w:color w:val="002060"/>
          <w:sz w:val="22"/>
          <w:szCs w:val="22"/>
        </w:rPr>
        <w:t>Chubb Fire &amp; Security compte parmi les leaders français en solutions de sécurité incendie pour la protection des entreprises et des collectivités.</w:t>
      </w:r>
    </w:p>
    <w:p w14:paraId="1BA2C837" w14:textId="77777777" w:rsidR="00A20C2D" w:rsidRDefault="00A20C2D" w:rsidP="00A20C2D">
      <w:pPr>
        <w:pStyle w:val="NormalWeb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  <w:r w:rsidRPr="00665403">
        <w:rPr>
          <w:rFonts w:ascii="Calibri" w:hAnsi="Calibri" w:cs="Arial"/>
          <w:b/>
          <w:bCs/>
          <w:color w:val="002060"/>
          <w:sz w:val="22"/>
          <w:szCs w:val="22"/>
        </w:rPr>
        <w:t>Chubb Delta</w:t>
      </w:r>
      <w:r w:rsidRPr="00665403">
        <w:rPr>
          <w:rFonts w:ascii="Calibri" w:hAnsi="Calibri" w:cs="Arial"/>
          <w:color w:val="002060"/>
          <w:sz w:val="22"/>
          <w:szCs w:val="22"/>
        </w:rPr>
        <w:t xml:space="preserve"> </w:t>
      </w:r>
      <w:r>
        <w:rPr>
          <w:rFonts w:ascii="Calibri" w:hAnsi="Calibri" w:cs="Arial"/>
          <w:color w:val="002060"/>
          <w:sz w:val="22"/>
          <w:szCs w:val="22"/>
        </w:rPr>
        <w:t>est</w:t>
      </w:r>
      <w:r w:rsidRPr="00665403">
        <w:rPr>
          <w:rFonts w:ascii="Calibri" w:hAnsi="Calibri" w:cs="Arial"/>
          <w:color w:val="002060"/>
          <w:sz w:val="22"/>
          <w:szCs w:val="22"/>
        </w:rPr>
        <w:t xml:space="preserve"> un acteur majeur de la sécurité électronique en France, spécialiste de la protection des biens et des personnes. Nous intervenons au service de clients B2B</w:t>
      </w:r>
      <w:r>
        <w:rPr>
          <w:rFonts w:ascii="Calibri" w:hAnsi="Calibri" w:cs="Arial"/>
          <w:color w:val="002060"/>
          <w:sz w:val="22"/>
          <w:szCs w:val="22"/>
        </w:rPr>
        <w:t>/professionnels</w:t>
      </w:r>
      <w:r w:rsidRPr="00665403">
        <w:rPr>
          <w:rFonts w:ascii="Calibri" w:hAnsi="Calibri" w:cs="Arial"/>
          <w:color w:val="002060"/>
          <w:sz w:val="22"/>
          <w:szCs w:val="22"/>
        </w:rPr>
        <w:t xml:space="preserve"> finaux (</w:t>
      </w:r>
      <w:r w:rsidRPr="00C0321A">
        <w:rPr>
          <w:rFonts w:ascii="Calibri" w:hAnsi="Calibri" w:cs="Arial"/>
          <w:color w:val="002060"/>
          <w:sz w:val="22"/>
          <w:szCs w:val="22"/>
        </w:rPr>
        <w:t>immeubles de bureaux, sites industriels, centres commerciaux, écoles, hôpitaux, data centers, administrations, musées, etc.</w:t>
      </w:r>
      <w:r w:rsidRPr="00665403">
        <w:rPr>
          <w:rFonts w:ascii="Calibri" w:hAnsi="Calibri" w:cs="Arial"/>
          <w:color w:val="002060"/>
          <w:sz w:val="22"/>
          <w:szCs w:val="22"/>
        </w:rPr>
        <w:t>) pour déployer, équiper, faire fonctionner et maintenir l'ensemble des solutions de sûreté électronique : alarme &amp; détection Intrusion, vidéosurveillance, vidéoprotection, contrôle d'accès...</w:t>
      </w:r>
    </w:p>
    <w:p w14:paraId="4EE7B687" w14:textId="77777777" w:rsidR="00A20C2D" w:rsidRDefault="00A20C2D" w:rsidP="00A20C2D">
      <w:pPr>
        <w:pStyle w:val="NormalWeb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</w:p>
    <w:p w14:paraId="2A523D00" w14:textId="77777777" w:rsidR="00A20C2D" w:rsidRDefault="00A20C2D" w:rsidP="00A20C2D">
      <w:pPr>
        <w:pStyle w:val="NormalWeb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  <w:r>
        <w:rPr>
          <w:rFonts w:ascii="Calibri" w:hAnsi="Calibri" w:cs="Arial"/>
          <w:color w:val="002060"/>
          <w:sz w:val="22"/>
          <w:szCs w:val="22"/>
        </w:rPr>
        <w:t xml:space="preserve">Notre objectif est de faire bénéficier nos clients de notre expertise construite depuis plus de 40 ans et du savoir-faire </w:t>
      </w:r>
    </w:p>
    <w:p w14:paraId="2FFAE851" w14:textId="77777777" w:rsidR="00A20C2D" w:rsidRDefault="00A20C2D" w:rsidP="00A20C2D">
      <w:pPr>
        <w:pStyle w:val="NormalWeb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  <w:r>
        <w:rPr>
          <w:rFonts w:ascii="Calibri" w:hAnsi="Calibri" w:cs="Arial"/>
          <w:color w:val="002060"/>
          <w:sz w:val="22"/>
          <w:szCs w:val="22"/>
        </w:rPr>
        <w:t xml:space="preserve">d’un grand groupe international. Nous possédons l’un des premiers réseaux d’agences de proximité avec près de 900 collaborateurs et 80 000 clients. </w:t>
      </w:r>
    </w:p>
    <w:p w14:paraId="47AF318F" w14:textId="77777777" w:rsidR="00A20C2D" w:rsidRDefault="00A20C2D" w:rsidP="00A20C2D">
      <w:pPr>
        <w:pStyle w:val="NormalWeb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</w:p>
    <w:p w14:paraId="270D1564" w14:textId="77777777" w:rsidR="00A20C2D" w:rsidRDefault="00A20C2D" w:rsidP="00A20C2D">
      <w:pPr>
        <w:pStyle w:val="NormalWeb"/>
        <w:spacing w:before="0" w:beforeAutospacing="0" w:after="0" w:afterAutospacing="0"/>
        <w:ind w:right="203"/>
        <w:rPr>
          <w:rStyle w:val="lev"/>
          <w:rFonts w:ascii="Arial" w:eastAsiaTheme="majorEastAsia" w:hAnsi="Arial" w:cs="Arial"/>
          <w:color w:val="444545"/>
          <w:sz w:val="21"/>
          <w:szCs w:val="21"/>
          <w:shd w:val="clear" w:color="auto" w:fill="FFFFFF"/>
        </w:rPr>
      </w:pPr>
      <w:r w:rsidRPr="00FB761A">
        <w:rPr>
          <w:rStyle w:val="lev"/>
          <w:rFonts w:ascii="Calibri" w:eastAsiaTheme="majorEastAsia" w:hAnsi="Calibri" w:cs="Calibri"/>
          <w:color w:val="002060"/>
          <w:sz w:val="22"/>
          <w:szCs w:val="22"/>
          <w:shd w:val="clear" w:color="auto" w:fill="FFFFFF"/>
        </w:rPr>
        <w:t>Le recrutement et la bonne intégration des collaboratrices et collaborateurs en situation de handicap constitue un axe important de notre politique ressources humaines</w:t>
      </w:r>
      <w:r>
        <w:rPr>
          <w:rStyle w:val="lev"/>
          <w:rFonts w:ascii="Arial" w:eastAsiaTheme="majorEastAsia" w:hAnsi="Arial" w:cs="Arial"/>
          <w:color w:val="444545"/>
          <w:sz w:val="21"/>
          <w:szCs w:val="21"/>
          <w:shd w:val="clear" w:color="auto" w:fill="FFFFFF"/>
        </w:rPr>
        <w:t>.</w:t>
      </w:r>
    </w:p>
    <w:p w14:paraId="3BFA5A05" w14:textId="77777777" w:rsidR="00A20C2D" w:rsidRPr="00403430" w:rsidRDefault="00A20C2D" w:rsidP="00A20C2D">
      <w:pPr>
        <w:pStyle w:val="NormalWeb"/>
        <w:spacing w:before="0" w:beforeAutospacing="0" w:after="0" w:afterAutospacing="0"/>
        <w:ind w:right="203"/>
        <w:rPr>
          <w:rFonts w:ascii="Calibri" w:hAnsi="Calibri" w:cs="Arial"/>
          <w:color w:val="002060"/>
          <w:sz w:val="22"/>
          <w:szCs w:val="22"/>
        </w:rPr>
      </w:pPr>
    </w:p>
    <w:p w14:paraId="0E5C509B" w14:textId="77777777" w:rsidR="00A20C2D" w:rsidRPr="00603B64" w:rsidRDefault="00A20C2D" w:rsidP="00A20C2D">
      <w:pPr>
        <w:spacing w:line="336" w:lineRule="atLeast"/>
        <w:jc w:val="both"/>
        <w:rPr>
          <w:rFonts w:ascii="Calibri" w:hAnsi="Calibri" w:cs="Arial"/>
          <w:color w:val="002060"/>
          <w:sz w:val="22"/>
          <w:szCs w:val="22"/>
        </w:rPr>
      </w:pPr>
      <w:r>
        <w:rPr>
          <w:rFonts w:ascii="Calibri" w:hAnsi="Calibri" w:cs="Arial"/>
          <w:color w:val="002060"/>
          <w:sz w:val="22"/>
          <w:szCs w:val="22"/>
        </w:rPr>
        <w:t>L</w:t>
      </w:r>
      <w:r w:rsidRPr="00CA7003">
        <w:rPr>
          <w:rFonts w:ascii="Calibri" w:hAnsi="Calibri" w:cs="Arial"/>
          <w:color w:val="002060"/>
          <w:sz w:val="22"/>
          <w:szCs w:val="22"/>
        </w:rPr>
        <w:t xml:space="preserve">ien de présentation de CHUBB Fire &amp; Security : </w:t>
      </w:r>
      <w:hyperlink r:id="rId7" w:history="1">
        <w:r w:rsidRPr="000F5200">
          <w:rPr>
            <w:rStyle w:val="Lienhypertexte"/>
            <w:rFonts w:ascii="Calibri" w:eastAsiaTheme="majorEastAsia" w:hAnsi="Calibri" w:cs="Arial"/>
            <w:sz w:val="22"/>
            <w:szCs w:val="22"/>
          </w:rPr>
          <w:t>https://www.youtube.com/watch?v=LUiQBGKrMy0</w:t>
        </w:r>
      </w:hyperlink>
      <w:r>
        <w:rPr>
          <w:rFonts w:ascii="Calibri" w:hAnsi="Calibri" w:cs="Arial"/>
          <w:color w:val="002060"/>
          <w:sz w:val="22"/>
          <w:szCs w:val="22"/>
        </w:rPr>
        <w:t xml:space="preserve"> </w:t>
      </w:r>
    </w:p>
    <w:p w14:paraId="7865BCB0" w14:textId="77777777" w:rsidR="00A7640C" w:rsidRPr="007403EC" w:rsidRDefault="00A7640C" w:rsidP="00A7640C">
      <w:pPr>
        <w:shd w:val="clear" w:color="auto" w:fill="4591C4"/>
        <w:spacing w:before="100" w:beforeAutospacing="1" w:after="100" w:afterAutospacing="1" w:line="510" w:lineRule="atLeast"/>
        <w:outlineLvl w:val="2"/>
        <w:rPr>
          <w:rFonts w:ascii="Segoe UI" w:hAnsi="Segoe UI" w:cs="Segoe UI"/>
          <w:color w:val="FFFFFF"/>
          <w:sz w:val="36"/>
          <w:szCs w:val="36"/>
        </w:rPr>
      </w:pPr>
      <w:r>
        <w:rPr>
          <w:rFonts w:ascii="Segoe UI" w:hAnsi="Segoe UI" w:cs="Segoe UI"/>
          <w:color w:val="FFFFFF"/>
          <w:sz w:val="36"/>
          <w:szCs w:val="36"/>
        </w:rPr>
        <w:t>Missions</w:t>
      </w:r>
    </w:p>
    <w:p w14:paraId="36060DAD" w14:textId="26778C3A" w:rsidR="009D6404" w:rsidRPr="00155511" w:rsidRDefault="0091127D" w:rsidP="00267040">
      <w:pPr>
        <w:spacing w:before="100" w:beforeAutospacing="1" w:after="100" w:afterAutospacing="1"/>
        <w:jc w:val="both"/>
        <w:rPr>
          <w:rFonts w:ascii="Calibri" w:hAnsi="Calibri" w:cs="Arial"/>
          <w:color w:val="002060"/>
          <w:sz w:val="22"/>
          <w:szCs w:val="22"/>
        </w:rPr>
      </w:pPr>
      <w:r w:rsidRPr="008A012E">
        <w:rPr>
          <w:rFonts w:ascii="Calibri" w:hAnsi="Calibri" w:cs="Arial"/>
          <w:color w:val="002060"/>
          <w:sz w:val="22"/>
          <w:szCs w:val="22"/>
        </w:rPr>
        <w:t>Vous intégrez l’Agence d</w:t>
      </w:r>
      <w:r>
        <w:rPr>
          <w:rFonts w:ascii="Calibri" w:hAnsi="Calibri" w:cs="Arial"/>
          <w:color w:val="002060"/>
          <w:sz w:val="22"/>
          <w:szCs w:val="22"/>
        </w:rPr>
        <w:t>e Carquefou</w:t>
      </w:r>
      <w:r w:rsidRPr="003C59D6">
        <w:rPr>
          <w:rFonts w:ascii="Calibri" w:hAnsi="Calibri" w:cs="Arial"/>
          <w:color w:val="002060"/>
          <w:sz w:val="22"/>
          <w:szCs w:val="22"/>
        </w:rPr>
        <w:t xml:space="preserve">, secteur </w:t>
      </w:r>
      <w:r>
        <w:rPr>
          <w:rFonts w:ascii="Calibri" w:hAnsi="Calibri" w:cs="Arial"/>
          <w:color w:val="002060"/>
          <w:sz w:val="22"/>
          <w:szCs w:val="22"/>
        </w:rPr>
        <w:t>Loire Atlantique</w:t>
      </w:r>
      <w:r w:rsidRPr="003C59D6">
        <w:rPr>
          <w:rFonts w:ascii="Calibri" w:hAnsi="Calibri" w:cs="Arial"/>
          <w:color w:val="002060"/>
          <w:sz w:val="22"/>
          <w:szCs w:val="22"/>
        </w:rPr>
        <w:t xml:space="preserve"> (</w:t>
      </w:r>
      <w:r>
        <w:rPr>
          <w:rFonts w:ascii="Calibri" w:hAnsi="Calibri" w:cs="Arial"/>
          <w:color w:val="002060"/>
          <w:sz w:val="22"/>
          <w:szCs w:val="22"/>
        </w:rPr>
        <w:t>44</w:t>
      </w:r>
      <w:r w:rsidRPr="003C59D6">
        <w:rPr>
          <w:rFonts w:ascii="Calibri" w:hAnsi="Calibri" w:cs="Arial"/>
          <w:color w:val="002060"/>
          <w:sz w:val="22"/>
          <w:szCs w:val="22"/>
        </w:rPr>
        <w:t>)</w:t>
      </w:r>
      <w:r w:rsidRPr="008A012E">
        <w:rPr>
          <w:rFonts w:ascii="Calibri" w:hAnsi="Calibri" w:cs="Arial"/>
          <w:color w:val="002060"/>
          <w:sz w:val="22"/>
          <w:szCs w:val="22"/>
        </w:rPr>
        <w:t xml:space="preserve"> </w:t>
      </w:r>
      <w:r w:rsidR="005F077E" w:rsidRPr="008A012E">
        <w:rPr>
          <w:rFonts w:ascii="Calibri" w:hAnsi="Calibri" w:cs="Arial"/>
          <w:color w:val="002060"/>
          <w:sz w:val="22"/>
          <w:szCs w:val="22"/>
        </w:rPr>
        <w:t>qui conçoit des solutions adaptées et sûres mesures à tous types de clients PME/PMI, VIP et Grands Comptes</w:t>
      </w:r>
      <w:r w:rsidR="009D6404" w:rsidRPr="00155511">
        <w:rPr>
          <w:rFonts w:ascii="Calibri" w:hAnsi="Calibri" w:cs="Calibri"/>
          <w:color w:val="002060"/>
          <w:sz w:val="22"/>
          <w:szCs w:val="22"/>
          <w:shd w:val="clear" w:color="auto" w:fill="FFFFFF"/>
        </w:rPr>
        <w:t>, en offrant un savoir-faire et une expertise reconnue dans le monde de l’intégration avec la mise en place et la maintenance des systèmes intégrés tel que : TIL, GENETEC, ALCEA, MILESTONE, LENEL et bien d’autres</w:t>
      </w:r>
    </w:p>
    <w:p w14:paraId="55D0D921" w14:textId="5AED97A6" w:rsidR="006809B3" w:rsidRPr="00267040" w:rsidRDefault="006809B3" w:rsidP="00267040">
      <w:pPr>
        <w:spacing w:before="100" w:beforeAutospacing="1" w:after="100" w:afterAutospacing="1"/>
        <w:jc w:val="both"/>
        <w:rPr>
          <w:rFonts w:ascii="Calibri" w:hAnsi="Calibri" w:cs="Arial"/>
          <w:color w:val="002060"/>
          <w:sz w:val="22"/>
          <w:szCs w:val="22"/>
        </w:rPr>
      </w:pPr>
      <w:r w:rsidRPr="00267040">
        <w:rPr>
          <w:rFonts w:ascii="Calibri" w:hAnsi="Calibri" w:cs="Arial"/>
          <w:color w:val="002060"/>
          <w:sz w:val="22"/>
          <w:szCs w:val="22"/>
        </w:rPr>
        <w:t xml:space="preserve">Rattaché(e) au Responsable SAV, vous serez chargé d’animer le Service Après-Vente et l’activité de maintenance, de dépannage et de service de </w:t>
      </w:r>
      <w:r w:rsidR="009D6404">
        <w:rPr>
          <w:rFonts w:ascii="Calibri" w:hAnsi="Calibri" w:cs="Arial"/>
          <w:color w:val="002060"/>
          <w:sz w:val="22"/>
          <w:szCs w:val="22"/>
        </w:rPr>
        <w:t>sur</w:t>
      </w:r>
      <w:r w:rsidRPr="00267040">
        <w:rPr>
          <w:rFonts w:ascii="Calibri" w:hAnsi="Calibri" w:cs="Arial"/>
          <w:color w:val="002060"/>
          <w:sz w:val="22"/>
          <w:szCs w:val="22"/>
        </w:rPr>
        <w:t xml:space="preserve"> le secteur d’Angoulême, Cognac, Saintes.</w:t>
      </w:r>
    </w:p>
    <w:p w14:paraId="327B1D98" w14:textId="1B3291C4" w:rsidR="00A12120" w:rsidRDefault="006809B3" w:rsidP="00267040">
      <w:pPr>
        <w:spacing w:before="100" w:beforeAutospacing="1" w:after="100" w:afterAutospacing="1"/>
        <w:jc w:val="both"/>
        <w:rPr>
          <w:rFonts w:ascii="Calibri" w:eastAsiaTheme="minorHAnsi" w:hAnsi="Calibri"/>
          <w:color w:val="002060"/>
          <w:sz w:val="22"/>
          <w:szCs w:val="22"/>
          <w:lang w:eastAsia="en-US"/>
        </w:rPr>
      </w:pPr>
      <w:r w:rsidRPr="00267040">
        <w:rPr>
          <w:rFonts w:ascii="Calibri" w:hAnsi="Calibri" w:cs="Arial"/>
          <w:color w:val="002060"/>
          <w:sz w:val="22"/>
          <w:szCs w:val="22"/>
        </w:rPr>
        <w:t>Vous aurez pour missions :</w:t>
      </w:r>
    </w:p>
    <w:p w14:paraId="7BA573AF" w14:textId="76DB306B" w:rsidR="00A7640C" w:rsidRPr="007724F8" w:rsidRDefault="00A7640C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7724F8">
        <w:rPr>
          <w:rFonts w:ascii="Calibri" w:hAnsi="Calibri"/>
          <w:color w:val="002060"/>
          <w:sz w:val="22"/>
          <w:szCs w:val="22"/>
          <w:lang w:val="fr-FR"/>
        </w:rPr>
        <w:t>Dépanner &amp; Maintenir les installations de sécurité électronique (intrusion, vidéo, contrôle d’accès)</w:t>
      </w:r>
    </w:p>
    <w:p w14:paraId="1554008E" w14:textId="3BC86B13" w:rsidR="00A7640C" w:rsidRPr="000F7BA9" w:rsidRDefault="00A7640C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0F7BA9">
        <w:rPr>
          <w:rFonts w:ascii="Calibri" w:hAnsi="Calibri"/>
          <w:color w:val="002060"/>
          <w:sz w:val="22"/>
          <w:szCs w:val="22"/>
          <w:lang w:val="fr-FR"/>
        </w:rPr>
        <w:t>Approvisionner et vérifier le stock véhicule (matériel, outils, documents…),</w:t>
      </w:r>
    </w:p>
    <w:p w14:paraId="52A6045A" w14:textId="4B1A7DAA" w:rsidR="00A7640C" w:rsidRPr="000F7BA9" w:rsidRDefault="00A7640C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0F7BA9">
        <w:rPr>
          <w:rFonts w:ascii="Calibri" w:hAnsi="Calibri"/>
          <w:color w:val="002060"/>
          <w:sz w:val="22"/>
          <w:szCs w:val="22"/>
          <w:lang w:val="fr-FR"/>
        </w:rPr>
        <w:t xml:space="preserve">Se mettre en relation et à l’écoute </w:t>
      </w:r>
      <w:r w:rsidR="000F7BA9" w:rsidRPr="000F7BA9">
        <w:rPr>
          <w:rFonts w:ascii="Calibri" w:hAnsi="Calibri"/>
          <w:color w:val="002060"/>
          <w:sz w:val="22"/>
          <w:szCs w:val="22"/>
          <w:lang w:val="fr-FR"/>
        </w:rPr>
        <w:t>d</w:t>
      </w:r>
      <w:r w:rsidR="000F7BA9">
        <w:rPr>
          <w:rFonts w:ascii="Calibri" w:hAnsi="Calibri"/>
          <w:color w:val="002060"/>
          <w:sz w:val="22"/>
          <w:szCs w:val="22"/>
          <w:lang w:val="fr-FR"/>
        </w:rPr>
        <w:t>u</w:t>
      </w:r>
      <w:r w:rsidRPr="000F7BA9">
        <w:rPr>
          <w:rFonts w:ascii="Calibri" w:hAnsi="Calibri"/>
          <w:color w:val="002060"/>
          <w:sz w:val="22"/>
          <w:szCs w:val="22"/>
          <w:lang w:val="fr-FR"/>
        </w:rPr>
        <w:t xml:space="preserve"> client afin d’obtenir tous les éléments nécessaires à la compréhension du dysfonctionnement et permettant l’optimisation de son intervention,</w:t>
      </w:r>
    </w:p>
    <w:p w14:paraId="4601D673" w14:textId="6462A0C1" w:rsidR="00A7640C" w:rsidRPr="000F7BA9" w:rsidRDefault="00A7640C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0F7BA9">
        <w:rPr>
          <w:rFonts w:ascii="Calibri" w:hAnsi="Calibri"/>
          <w:color w:val="002060"/>
          <w:sz w:val="22"/>
          <w:szCs w:val="22"/>
          <w:lang w:val="fr-FR"/>
        </w:rPr>
        <w:t>Diagnostiquer l’anomalie et procéder au dépannage,</w:t>
      </w:r>
    </w:p>
    <w:p w14:paraId="4F8CC6E1" w14:textId="2BA09685" w:rsidR="00A7640C" w:rsidRPr="006809B3" w:rsidRDefault="00A7640C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6809B3">
        <w:rPr>
          <w:rFonts w:ascii="Calibri" w:hAnsi="Calibri"/>
          <w:color w:val="002060"/>
          <w:sz w:val="22"/>
          <w:szCs w:val="22"/>
          <w:lang w:val="fr-FR"/>
        </w:rPr>
        <w:t>Détecter les dysfonctionnements potentiels à venir ou existants, analyser et les signaler ou les corriger,</w:t>
      </w:r>
    </w:p>
    <w:p w14:paraId="66B67C0E" w14:textId="3AAA6777" w:rsidR="00A7640C" w:rsidRDefault="00A7640C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0F7BA9">
        <w:rPr>
          <w:rFonts w:ascii="Calibri" w:hAnsi="Calibri"/>
          <w:color w:val="002060"/>
          <w:sz w:val="22"/>
          <w:szCs w:val="22"/>
          <w:lang w:val="fr-FR"/>
        </w:rPr>
        <w:t>Garantir le bon fonctionnement de l’installation et réaliser l’entretien de ses éléments dans le respect des procédures internes spécifiques,</w:t>
      </w:r>
    </w:p>
    <w:p w14:paraId="36502516" w14:textId="7BD280A2" w:rsidR="00327EA2" w:rsidRDefault="00327EA2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1A17FA">
        <w:rPr>
          <w:rFonts w:ascii="Calibri" w:hAnsi="Calibri"/>
          <w:color w:val="002060"/>
          <w:sz w:val="22"/>
          <w:szCs w:val="22"/>
          <w:lang w:val="fr-FR"/>
        </w:rPr>
        <w:t>s’assure</w:t>
      </w:r>
      <w:r w:rsidRPr="00327EA2">
        <w:rPr>
          <w:rFonts w:ascii="Calibri" w:hAnsi="Calibri"/>
          <w:color w:val="002060"/>
          <w:sz w:val="22"/>
          <w:szCs w:val="22"/>
          <w:lang w:val="fr-FR"/>
        </w:rPr>
        <w:t>r</w:t>
      </w:r>
      <w:r w:rsidRPr="001A17FA">
        <w:rPr>
          <w:rFonts w:ascii="Calibri" w:hAnsi="Calibri"/>
          <w:color w:val="002060"/>
          <w:sz w:val="22"/>
          <w:szCs w:val="22"/>
          <w:lang w:val="fr-FR"/>
        </w:rPr>
        <w:t xml:space="preserve"> de la bonne compréhension et manipulation des systèmes par ses interlocuteurs</w:t>
      </w:r>
    </w:p>
    <w:p w14:paraId="0B79EE63" w14:textId="18E9D08D" w:rsidR="00327EA2" w:rsidRPr="000F7BA9" w:rsidRDefault="00327EA2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327EA2">
        <w:rPr>
          <w:rFonts w:ascii="Calibri" w:hAnsi="Calibri"/>
          <w:color w:val="002060"/>
          <w:sz w:val="22"/>
          <w:szCs w:val="22"/>
          <w:lang w:val="fr-FR"/>
        </w:rPr>
        <w:lastRenderedPageBreak/>
        <w:t>E</w:t>
      </w:r>
      <w:r w:rsidRPr="001A17FA">
        <w:rPr>
          <w:rFonts w:ascii="Calibri" w:hAnsi="Calibri"/>
          <w:color w:val="002060"/>
          <w:sz w:val="22"/>
          <w:szCs w:val="22"/>
          <w:lang w:val="fr-FR"/>
        </w:rPr>
        <w:t xml:space="preserve">tablir et transmettre </w:t>
      </w:r>
      <w:r w:rsidRPr="00327EA2">
        <w:rPr>
          <w:rFonts w:ascii="Calibri" w:hAnsi="Calibri"/>
          <w:color w:val="002060"/>
          <w:sz w:val="22"/>
          <w:szCs w:val="22"/>
          <w:lang w:val="fr-FR"/>
        </w:rPr>
        <w:t xml:space="preserve">aux équipes en agence </w:t>
      </w:r>
      <w:r w:rsidRPr="001A17FA">
        <w:rPr>
          <w:rFonts w:ascii="Calibri" w:hAnsi="Calibri"/>
          <w:color w:val="002060"/>
          <w:sz w:val="22"/>
          <w:szCs w:val="22"/>
          <w:lang w:val="fr-FR"/>
        </w:rPr>
        <w:t xml:space="preserve">les documents techniques </w:t>
      </w:r>
      <w:r w:rsidRPr="00327EA2">
        <w:rPr>
          <w:rFonts w:ascii="Calibri" w:hAnsi="Calibri"/>
          <w:color w:val="002060"/>
          <w:sz w:val="22"/>
          <w:szCs w:val="22"/>
          <w:lang w:val="fr-FR"/>
        </w:rPr>
        <w:t xml:space="preserve">relatif à l’intervention </w:t>
      </w:r>
      <w:r w:rsidRPr="001A17FA">
        <w:rPr>
          <w:rFonts w:ascii="Calibri" w:hAnsi="Calibri"/>
          <w:color w:val="002060"/>
          <w:sz w:val="22"/>
          <w:szCs w:val="22"/>
          <w:lang w:val="fr-FR"/>
        </w:rPr>
        <w:t>conformément aux processus de l’entreprise</w:t>
      </w:r>
    </w:p>
    <w:p w14:paraId="01C20885" w14:textId="77777777" w:rsidR="00A7640C" w:rsidRPr="00335E89" w:rsidRDefault="00A7640C" w:rsidP="00A7640C">
      <w:pPr>
        <w:autoSpaceDE w:val="0"/>
        <w:autoSpaceDN w:val="0"/>
        <w:adjustRightInd w:val="0"/>
        <w:rPr>
          <w:rFonts w:ascii="Calibri" w:eastAsiaTheme="minorHAnsi" w:hAnsi="Calibri"/>
          <w:color w:val="002060"/>
          <w:sz w:val="22"/>
          <w:szCs w:val="22"/>
          <w:lang w:eastAsia="en-US"/>
        </w:rPr>
      </w:pPr>
    </w:p>
    <w:p w14:paraId="03B058B4" w14:textId="1DC3C234" w:rsidR="009C784B" w:rsidRDefault="006809B3" w:rsidP="009C784B">
      <w:pPr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Nous vous offrons :</w:t>
      </w:r>
    </w:p>
    <w:p w14:paraId="79FE04A7" w14:textId="2EEEE926" w:rsidR="006809B3" w:rsidRDefault="006809B3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>Un fort engagement EHS</w:t>
      </w:r>
    </w:p>
    <w:p w14:paraId="42AE0C2B" w14:textId="77777777" w:rsidR="00A153FF" w:rsidRDefault="00A153FF" w:rsidP="00A153FF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I</w:t>
      </w:r>
      <w:r w:rsidRPr="00C5449A">
        <w:rPr>
          <w:rFonts w:ascii="Calibri" w:hAnsi="Calibri"/>
          <w:color w:val="002060"/>
          <w:sz w:val="22"/>
          <w:szCs w:val="22"/>
          <w:lang w:val="fr-FR"/>
        </w:rPr>
        <w:t xml:space="preserve">ndemnité de déplacement </w:t>
      </w:r>
    </w:p>
    <w:p w14:paraId="47047395" w14:textId="049CDF76" w:rsidR="006809B3" w:rsidRDefault="006809B3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Des </w:t>
      </w:r>
      <w:proofErr w:type="spellStart"/>
      <w:r>
        <w:rPr>
          <w:rFonts w:ascii="Calibri" w:hAnsi="Calibri"/>
          <w:color w:val="002060"/>
          <w:sz w:val="22"/>
          <w:szCs w:val="22"/>
        </w:rPr>
        <w:t>déplacements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sectorisés</w:t>
      </w:r>
      <w:proofErr w:type="spellEnd"/>
    </w:p>
    <w:p w14:paraId="45C33211" w14:textId="12FB4CB7" w:rsidR="002F5164" w:rsidRPr="00C5449A" w:rsidRDefault="002F5164" w:rsidP="002F5164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C5449A">
        <w:rPr>
          <w:rFonts w:ascii="Calibri" w:hAnsi="Calibri"/>
          <w:color w:val="002060"/>
          <w:sz w:val="22"/>
          <w:szCs w:val="22"/>
        </w:rPr>
        <w:t>Prime</w:t>
      </w:r>
      <w:r w:rsidR="00D517AF">
        <w:rPr>
          <w:rFonts w:ascii="Calibri" w:hAnsi="Calibri"/>
          <w:color w:val="002060"/>
          <w:sz w:val="22"/>
          <w:szCs w:val="22"/>
        </w:rPr>
        <w:t>s</w:t>
      </w:r>
      <w:r w:rsidRPr="00C5449A"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 w:rsidRPr="00C5449A">
        <w:rPr>
          <w:rFonts w:ascii="Calibri" w:hAnsi="Calibri"/>
          <w:color w:val="002060"/>
          <w:sz w:val="22"/>
          <w:szCs w:val="22"/>
        </w:rPr>
        <w:t>d'astreinte</w:t>
      </w:r>
      <w:r w:rsidR="00EE108B">
        <w:rPr>
          <w:rFonts w:ascii="Calibri" w:hAnsi="Calibri"/>
          <w:color w:val="002060"/>
          <w:sz w:val="22"/>
          <w:szCs w:val="22"/>
        </w:rPr>
        <w:t>s</w:t>
      </w:r>
      <w:proofErr w:type="spellEnd"/>
      <w:r w:rsidRPr="00C5449A">
        <w:rPr>
          <w:rFonts w:ascii="Calibri" w:hAnsi="Calibri"/>
          <w:color w:val="002060"/>
          <w:sz w:val="22"/>
          <w:szCs w:val="22"/>
        </w:rPr>
        <w:t xml:space="preserve"> </w:t>
      </w:r>
    </w:p>
    <w:p w14:paraId="271916AE" w14:textId="2D96BE59" w:rsidR="006809B3" w:rsidRDefault="006809B3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Primes </w:t>
      </w:r>
      <w:proofErr w:type="spellStart"/>
      <w:r>
        <w:rPr>
          <w:rFonts w:ascii="Calibri" w:hAnsi="Calibri"/>
          <w:color w:val="002060"/>
          <w:sz w:val="22"/>
          <w:szCs w:val="22"/>
        </w:rPr>
        <w:t>trimestrielles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</w:p>
    <w:p w14:paraId="1E034017" w14:textId="6D7C8FAB" w:rsidR="003F3897" w:rsidRDefault="003F3897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</w:rPr>
      </w:pPr>
      <w:r>
        <w:rPr>
          <w:rFonts w:ascii="Calibri" w:hAnsi="Calibri"/>
          <w:color w:val="002060"/>
          <w:sz w:val="22"/>
          <w:szCs w:val="22"/>
        </w:rPr>
        <w:t xml:space="preserve">Primes sur Challenge </w:t>
      </w:r>
      <w:proofErr w:type="spellStart"/>
      <w:r>
        <w:rPr>
          <w:rFonts w:ascii="Calibri" w:hAnsi="Calibri"/>
          <w:color w:val="002060"/>
          <w:sz w:val="22"/>
          <w:szCs w:val="22"/>
        </w:rPr>
        <w:t>agence</w:t>
      </w:r>
      <w:proofErr w:type="spellEnd"/>
    </w:p>
    <w:p w14:paraId="5EA07F8A" w14:textId="374EEB4A" w:rsidR="00416561" w:rsidRDefault="00416561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</w:rPr>
      </w:pPr>
      <w:proofErr w:type="spellStart"/>
      <w:r>
        <w:rPr>
          <w:rFonts w:ascii="Calibri" w:hAnsi="Calibri"/>
          <w:color w:val="002060"/>
          <w:sz w:val="22"/>
          <w:szCs w:val="22"/>
        </w:rPr>
        <w:t>Heures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supplémentaires</w:t>
      </w:r>
      <w:proofErr w:type="spellEnd"/>
      <w:r>
        <w:rPr>
          <w:rFonts w:ascii="Calibri" w:hAnsi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2060"/>
          <w:sz w:val="22"/>
          <w:szCs w:val="22"/>
        </w:rPr>
        <w:t>rémunérées</w:t>
      </w:r>
      <w:proofErr w:type="spellEnd"/>
    </w:p>
    <w:p w14:paraId="33BE60C4" w14:textId="633053C6" w:rsidR="006809B3" w:rsidRDefault="006809B3" w:rsidP="006809B3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6809B3">
        <w:rPr>
          <w:rFonts w:ascii="Calibri" w:hAnsi="Calibri"/>
          <w:color w:val="002060"/>
          <w:sz w:val="22"/>
          <w:szCs w:val="22"/>
          <w:lang w:val="fr-FR"/>
        </w:rPr>
        <w:t>Commissionnements sur remontées d’informations c</w:t>
      </w:r>
      <w:r>
        <w:rPr>
          <w:rFonts w:ascii="Calibri" w:hAnsi="Calibri"/>
          <w:color w:val="002060"/>
          <w:sz w:val="22"/>
          <w:szCs w:val="22"/>
          <w:lang w:val="fr-FR"/>
        </w:rPr>
        <w:t>ommerciales</w:t>
      </w:r>
    </w:p>
    <w:p w14:paraId="4D3C094E" w14:textId="6982C5D6" w:rsidR="00A153FF" w:rsidRPr="00C5449A" w:rsidRDefault="00A153FF" w:rsidP="00A153FF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>
        <w:rPr>
          <w:rFonts w:ascii="Calibri" w:hAnsi="Calibri"/>
          <w:color w:val="002060"/>
          <w:sz w:val="22"/>
          <w:szCs w:val="22"/>
          <w:lang w:val="fr-FR"/>
        </w:rPr>
        <w:t>P</w:t>
      </w:r>
      <w:r w:rsidRPr="00C5449A">
        <w:rPr>
          <w:rFonts w:ascii="Calibri" w:hAnsi="Calibri"/>
          <w:color w:val="002060"/>
          <w:sz w:val="22"/>
          <w:szCs w:val="22"/>
          <w:lang w:val="fr-FR"/>
        </w:rPr>
        <w:t>articipation aux bénéfices</w:t>
      </w:r>
    </w:p>
    <w:p w14:paraId="7BB4B8AE" w14:textId="77777777" w:rsidR="00A153FF" w:rsidRDefault="00A153FF" w:rsidP="00A153FF">
      <w:pPr>
        <w:pStyle w:val="Paragraphedeliste"/>
        <w:numPr>
          <w:ilvl w:val="0"/>
          <w:numId w:val="13"/>
        </w:numPr>
        <w:jc w:val="both"/>
        <w:rPr>
          <w:rFonts w:ascii="Calibri" w:hAnsi="Calibri"/>
          <w:color w:val="002060"/>
          <w:sz w:val="22"/>
          <w:szCs w:val="22"/>
          <w:lang w:val="fr-FR"/>
        </w:rPr>
      </w:pPr>
      <w:r w:rsidRPr="00C5449A">
        <w:rPr>
          <w:rFonts w:ascii="Calibri" w:hAnsi="Calibri"/>
          <w:color w:val="002060"/>
          <w:sz w:val="22"/>
          <w:szCs w:val="22"/>
          <w:lang w:val="fr-FR"/>
        </w:rPr>
        <w:t xml:space="preserve">Prime paniers 9,9€ </w:t>
      </w:r>
    </w:p>
    <w:p w14:paraId="1F47A34C" w14:textId="77777777" w:rsidR="009C784B" w:rsidRDefault="009C784B" w:rsidP="009C784B">
      <w:pPr>
        <w:spacing w:before="100" w:beforeAutospacing="1" w:after="100" w:afterAutospacing="1"/>
        <w:jc w:val="both"/>
        <w:rPr>
          <w:rFonts w:ascii="Calibri" w:hAnsi="Calibri" w:cs="Arial"/>
          <w:color w:val="002060"/>
          <w:sz w:val="22"/>
          <w:szCs w:val="22"/>
        </w:rPr>
      </w:pPr>
      <w:r>
        <w:rPr>
          <w:rFonts w:ascii="Calibri" w:hAnsi="Calibri" w:cs="Arial"/>
          <w:color w:val="002060"/>
          <w:sz w:val="22"/>
          <w:szCs w:val="22"/>
        </w:rPr>
        <w:t xml:space="preserve">Afin de </w:t>
      </w:r>
      <w:r w:rsidRPr="00807E84">
        <w:rPr>
          <w:rFonts w:ascii="Calibri" w:hAnsi="Calibri" w:cs="Arial"/>
          <w:color w:val="002060"/>
          <w:sz w:val="22"/>
          <w:szCs w:val="22"/>
        </w:rPr>
        <w:t>garantir des conditions optimales de votre intégration et votre succès, vous suivrez un processus d'accueil impliquant notamment des formations à nos produits, méthodes et outils.  Nous portons une attention particulière à l'accompagnement de tout nouveau collaborateur</w:t>
      </w:r>
    </w:p>
    <w:p w14:paraId="15A8357A" w14:textId="77777777" w:rsidR="00924E1D" w:rsidRPr="00924E1D" w:rsidRDefault="00924E1D" w:rsidP="00924E1D">
      <w:pPr>
        <w:pStyle w:val="Paragraphedeliste"/>
        <w:jc w:val="both"/>
        <w:rPr>
          <w:rFonts w:ascii="Calibri" w:hAnsi="Calibri"/>
          <w:color w:val="002060"/>
          <w:sz w:val="22"/>
          <w:szCs w:val="22"/>
          <w:lang w:val="fr-FR"/>
        </w:rPr>
      </w:pPr>
    </w:p>
    <w:p w14:paraId="2ACC5325" w14:textId="77777777" w:rsidR="00267040" w:rsidRDefault="00267040" w:rsidP="00924E1D">
      <w:pPr>
        <w:pStyle w:val="NormalWeb"/>
        <w:autoSpaceDE w:val="0"/>
        <w:spacing w:before="0" w:beforeAutospacing="0" w:after="0" w:afterAutospacing="0"/>
        <w:ind w:right="203"/>
        <w:rPr>
          <w:rFonts w:ascii="Calibri" w:hAnsi="Calibri" w:cs="Arial"/>
          <w:bCs/>
          <w:color w:val="002060"/>
          <w:sz w:val="22"/>
          <w:szCs w:val="22"/>
          <w:u w:val="single"/>
        </w:rPr>
      </w:pPr>
    </w:p>
    <w:p w14:paraId="0A3C7191" w14:textId="77777777" w:rsidR="00267040" w:rsidRDefault="00267040" w:rsidP="00924E1D">
      <w:pPr>
        <w:pStyle w:val="NormalWeb"/>
        <w:autoSpaceDE w:val="0"/>
        <w:spacing w:before="0" w:beforeAutospacing="0" w:after="0" w:afterAutospacing="0"/>
        <w:ind w:right="203"/>
        <w:rPr>
          <w:rFonts w:ascii="Calibri" w:hAnsi="Calibri" w:cs="Arial"/>
          <w:bCs/>
          <w:color w:val="002060"/>
          <w:sz w:val="22"/>
          <w:szCs w:val="22"/>
          <w:u w:val="single"/>
        </w:rPr>
      </w:pPr>
    </w:p>
    <w:p w14:paraId="0CE6C088" w14:textId="77777777" w:rsidR="00267040" w:rsidRDefault="00267040" w:rsidP="00924E1D">
      <w:pPr>
        <w:pStyle w:val="NormalWeb"/>
        <w:autoSpaceDE w:val="0"/>
        <w:spacing w:before="0" w:beforeAutospacing="0" w:after="0" w:afterAutospacing="0"/>
        <w:ind w:right="203"/>
        <w:rPr>
          <w:rFonts w:ascii="Calibri" w:hAnsi="Calibri" w:cs="Arial"/>
          <w:bCs/>
          <w:color w:val="002060"/>
          <w:sz w:val="22"/>
          <w:szCs w:val="22"/>
          <w:u w:val="single"/>
        </w:rPr>
      </w:pPr>
    </w:p>
    <w:p w14:paraId="1AE7017C" w14:textId="77777777" w:rsidR="00267040" w:rsidRDefault="00267040" w:rsidP="00924E1D">
      <w:pPr>
        <w:pStyle w:val="NormalWeb"/>
        <w:autoSpaceDE w:val="0"/>
        <w:spacing w:before="0" w:beforeAutospacing="0" w:after="0" w:afterAutospacing="0"/>
        <w:ind w:right="203"/>
        <w:rPr>
          <w:rFonts w:ascii="Calibri" w:hAnsi="Calibri" w:cs="Arial"/>
          <w:bCs/>
          <w:color w:val="002060"/>
          <w:sz w:val="22"/>
          <w:szCs w:val="22"/>
          <w:u w:val="single"/>
        </w:rPr>
      </w:pPr>
    </w:p>
    <w:p w14:paraId="71184FAD" w14:textId="0B74CCF1" w:rsidR="00924E1D" w:rsidRPr="00267040" w:rsidRDefault="00924E1D" w:rsidP="00267040">
      <w:pPr>
        <w:shd w:val="clear" w:color="auto" w:fill="4591C4"/>
        <w:spacing w:before="100" w:beforeAutospacing="1" w:after="100" w:afterAutospacing="1" w:line="510" w:lineRule="atLeast"/>
        <w:outlineLvl w:val="2"/>
        <w:rPr>
          <w:rFonts w:ascii="Segoe UI" w:hAnsi="Segoe UI" w:cs="Segoe UI"/>
          <w:color w:val="FFFFFF"/>
          <w:sz w:val="36"/>
          <w:szCs w:val="36"/>
        </w:rPr>
      </w:pPr>
      <w:r w:rsidRPr="00267040">
        <w:rPr>
          <w:rFonts w:ascii="Segoe UI" w:hAnsi="Segoe UI" w:cs="Segoe UI"/>
          <w:color w:val="FFFFFF"/>
          <w:sz w:val="36"/>
          <w:szCs w:val="36"/>
        </w:rPr>
        <w:t xml:space="preserve">Profil : </w:t>
      </w:r>
    </w:p>
    <w:p w14:paraId="4CB58F31" w14:textId="77777777" w:rsidR="00924E1D" w:rsidRDefault="00924E1D" w:rsidP="00924E1D"/>
    <w:p w14:paraId="6C4321A4" w14:textId="7A64B7A4" w:rsidR="00924E1D" w:rsidRDefault="00924E1D" w:rsidP="00924E1D">
      <w:pPr>
        <w:pStyle w:val="NormalWeb"/>
        <w:autoSpaceDE w:val="0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  <w:r w:rsidRPr="007B7E3A">
        <w:rPr>
          <w:rFonts w:ascii="Calibri" w:hAnsi="Calibri" w:cs="Arial"/>
          <w:color w:val="002060"/>
          <w:sz w:val="22"/>
          <w:szCs w:val="22"/>
        </w:rPr>
        <w:t xml:space="preserve">De formation </w:t>
      </w:r>
      <w:r>
        <w:rPr>
          <w:rFonts w:ascii="Calibri" w:hAnsi="Calibri" w:cs="Arial"/>
          <w:color w:val="002060"/>
          <w:sz w:val="22"/>
          <w:szCs w:val="22"/>
        </w:rPr>
        <w:t xml:space="preserve">électrotechnique, </w:t>
      </w:r>
      <w:r w:rsidR="00E05F18">
        <w:rPr>
          <w:rFonts w:ascii="Calibri" w:hAnsi="Calibri" w:cs="Arial"/>
          <w:color w:val="002060"/>
          <w:sz w:val="22"/>
          <w:szCs w:val="22"/>
        </w:rPr>
        <w:t xml:space="preserve">électronique, </w:t>
      </w:r>
      <w:r w:rsidRPr="007B7E3A">
        <w:rPr>
          <w:rFonts w:ascii="Calibri" w:hAnsi="Calibri" w:cs="Arial"/>
          <w:color w:val="002060"/>
          <w:sz w:val="22"/>
          <w:szCs w:val="22"/>
        </w:rPr>
        <w:t>avec dimension informatique (</w:t>
      </w:r>
      <w:r w:rsidR="00865C83" w:rsidRPr="001A17FA">
        <w:rPr>
          <w:rFonts w:ascii="Calibri" w:hAnsi="Calibri" w:cs="Arial"/>
          <w:color w:val="002060"/>
          <w:sz w:val="22"/>
          <w:szCs w:val="22"/>
        </w:rPr>
        <w:t>formation technique type BEP, Bac Pro, BTS ou Bac+2 en informatique, SIO, GEII ou SN</w:t>
      </w:r>
      <w:r w:rsidRPr="007B7E3A">
        <w:rPr>
          <w:rFonts w:ascii="Calibri" w:hAnsi="Calibri" w:cs="Arial"/>
          <w:color w:val="002060"/>
          <w:sz w:val="22"/>
          <w:szCs w:val="22"/>
        </w:rPr>
        <w:t>),</w:t>
      </w:r>
      <w:r w:rsidR="00865C83">
        <w:rPr>
          <w:rFonts w:ascii="Calibri" w:hAnsi="Calibri" w:cs="Arial"/>
          <w:color w:val="002060"/>
          <w:sz w:val="22"/>
          <w:szCs w:val="22"/>
        </w:rPr>
        <w:t xml:space="preserve"> ou la formation AFPA TSSIV, </w:t>
      </w:r>
      <w:r w:rsidRPr="007B7E3A">
        <w:rPr>
          <w:rFonts w:ascii="Calibri" w:hAnsi="Calibri" w:cs="Arial"/>
          <w:color w:val="002060"/>
          <w:sz w:val="22"/>
          <w:szCs w:val="22"/>
        </w:rPr>
        <w:t>vous êtes autonome et motivé.</w:t>
      </w:r>
    </w:p>
    <w:p w14:paraId="4D4399C7" w14:textId="77777777" w:rsidR="00865C83" w:rsidRDefault="00865C83" w:rsidP="00924E1D">
      <w:pPr>
        <w:pStyle w:val="NormalWeb"/>
        <w:autoSpaceDE w:val="0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</w:p>
    <w:p w14:paraId="3CD01C5C" w14:textId="495C939D" w:rsidR="00194C27" w:rsidRDefault="00924E1D" w:rsidP="00924E1D">
      <w:pPr>
        <w:pStyle w:val="NormalWeb"/>
        <w:autoSpaceDE w:val="0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  <w:r w:rsidRPr="007B7E3A">
        <w:rPr>
          <w:rFonts w:ascii="Calibri" w:hAnsi="Calibri" w:cs="Arial"/>
          <w:color w:val="002060"/>
          <w:sz w:val="22"/>
          <w:szCs w:val="22"/>
        </w:rPr>
        <w:t>Vous avez au minimum 2 à 3 ans d’expérience sur un poste similaire « terrain »</w:t>
      </w:r>
      <w:r w:rsidR="00A7640C">
        <w:rPr>
          <w:rFonts w:ascii="Calibri" w:hAnsi="Calibri" w:cs="Arial"/>
          <w:color w:val="002060"/>
          <w:sz w:val="22"/>
          <w:szCs w:val="22"/>
        </w:rPr>
        <w:t xml:space="preserve"> solutions de sûreté électronique. S</w:t>
      </w:r>
      <w:r w:rsidRPr="007B7E3A">
        <w:rPr>
          <w:rFonts w:ascii="Calibri" w:hAnsi="Calibri" w:cs="Arial"/>
          <w:color w:val="002060"/>
          <w:sz w:val="22"/>
          <w:szCs w:val="22"/>
        </w:rPr>
        <w:t xml:space="preserve">tructuré, organisé et méthodique, vous disposez d’une expérience des réseaux informatiques. </w:t>
      </w:r>
    </w:p>
    <w:p w14:paraId="59C8200F" w14:textId="77777777" w:rsidR="00194C27" w:rsidRPr="00E8182B" w:rsidRDefault="00194C27" w:rsidP="00194C27">
      <w:pPr>
        <w:pStyle w:val="NormalWeb"/>
        <w:shd w:val="clear" w:color="auto" w:fill="FFFFFF"/>
        <w:rPr>
          <w:rFonts w:ascii="Calibri" w:hAnsi="Calibri" w:cs="Calibri"/>
          <w:color w:val="002060"/>
          <w:sz w:val="22"/>
          <w:szCs w:val="22"/>
        </w:rPr>
      </w:pPr>
      <w:r w:rsidRPr="00E8182B">
        <w:rPr>
          <w:rFonts w:ascii="Calibri" w:hAnsi="Calibri" w:cs="Calibri"/>
          <w:color w:val="002060"/>
          <w:sz w:val="22"/>
          <w:szCs w:val="22"/>
        </w:rPr>
        <w:t>Vous avez des connaissances ou vous souhaitez évoluer sur des systèmes et des solutions :</w:t>
      </w:r>
    </w:p>
    <w:p w14:paraId="6D82B28B" w14:textId="77777777" w:rsidR="00194C27" w:rsidRPr="00E8182B" w:rsidRDefault="00194C27" w:rsidP="00194C2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2060"/>
          <w:sz w:val="22"/>
          <w:szCs w:val="22"/>
        </w:rPr>
      </w:pPr>
      <w:r w:rsidRPr="00E8182B">
        <w:rPr>
          <w:rFonts w:ascii="Calibri" w:hAnsi="Calibri" w:cs="Calibri"/>
          <w:color w:val="002060"/>
          <w:sz w:val="22"/>
          <w:szCs w:val="22"/>
        </w:rPr>
        <w:t>Vidéo surveillance : GENETEC, MILESTONE, BOSCH, HIK, Enregistreur numérique, (ou équivalent)</w:t>
      </w:r>
    </w:p>
    <w:p w14:paraId="4A086932" w14:textId="77777777" w:rsidR="00194C27" w:rsidRPr="00E8182B" w:rsidRDefault="00194C27" w:rsidP="00194C2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2060"/>
          <w:sz w:val="22"/>
          <w:szCs w:val="22"/>
        </w:rPr>
      </w:pPr>
      <w:r w:rsidRPr="00E8182B">
        <w:rPr>
          <w:rFonts w:ascii="Calibri" w:hAnsi="Calibri" w:cs="Calibri"/>
          <w:color w:val="002060"/>
          <w:sz w:val="22"/>
          <w:szCs w:val="22"/>
        </w:rPr>
        <w:t>Contrôle d’accès : TIL, NEDAP, ALCEA, LENEL, VAUBAN, GENETEC, (ou équivalent)</w:t>
      </w:r>
    </w:p>
    <w:p w14:paraId="3FB86FD1" w14:textId="77777777" w:rsidR="00194C27" w:rsidRPr="00E8182B" w:rsidRDefault="00194C27" w:rsidP="00194C2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2060"/>
          <w:sz w:val="22"/>
          <w:szCs w:val="22"/>
          <w:lang w:val="en-US"/>
        </w:rPr>
      </w:pPr>
      <w:r w:rsidRPr="00E8182B">
        <w:rPr>
          <w:rFonts w:ascii="Calibri" w:hAnsi="Calibri" w:cs="Calibri"/>
          <w:color w:val="002060"/>
          <w:sz w:val="22"/>
          <w:szCs w:val="22"/>
          <w:lang w:val="en-US"/>
        </w:rPr>
        <w:t>Intrusion: VANDERBILT, HONEYWELL, ARITECH, (</w:t>
      </w:r>
      <w:proofErr w:type="spellStart"/>
      <w:r w:rsidRPr="00E8182B">
        <w:rPr>
          <w:rFonts w:ascii="Calibri" w:hAnsi="Calibri" w:cs="Calibri"/>
          <w:color w:val="002060"/>
          <w:sz w:val="22"/>
          <w:szCs w:val="22"/>
          <w:lang w:val="en-US"/>
        </w:rPr>
        <w:t>ou</w:t>
      </w:r>
      <w:proofErr w:type="spellEnd"/>
      <w:r w:rsidRPr="00E8182B">
        <w:rPr>
          <w:rFonts w:ascii="Calibri" w:hAnsi="Calibri" w:cs="Calibri"/>
          <w:color w:val="002060"/>
          <w:sz w:val="22"/>
          <w:szCs w:val="22"/>
          <w:lang w:val="en-US"/>
        </w:rPr>
        <w:t xml:space="preserve"> </w:t>
      </w:r>
      <w:proofErr w:type="spellStart"/>
      <w:r w:rsidRPr="00E8182B">
        <w:rPr>
          <w:rFonts w:ascii="Calibri" w:hAnsi="Calibri" w:cs="Calibri"/>
          <w:color w:val="002060"/>
          <w:sz w:val="22"/>
          <w:szCs w:val="22"/>
          <w:lang w:val="en-US"/>
        </w:rPr>
        <w:t>équivalent</w:t>
      </w:r>
      <w:proofErr w:type="spellEnd"/>
      <w:r w:rsidRPr="00E8182B">
        <w:rPr>
          <w:rFonts w:ascii="Calibri" w:hAnsi="Calibri" w:cs="Calibri"/>
          <w:color w:val="002060"/>
          <w:sz w:val="22"/>
          <w:szCs w:val="22"/>
          <w:lang w:val="en-US"/>
        </w:rPr>
        <w:t>)</w:t>
      </w:r>
    </w:p>
    <w:p w14:paraId="21A677CC" w14:textId="77777777" w:rsidR="00194C27" w:rsidRPr="00E8182B" w:rsidRDefault="00194C27" w:rsidP="00194C2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2060"/>
          <w:sz w:val="22"/>
          <w:szCs w:val="22"/>
        </w:rPr>
      </w:pPr>
      <w:r w:rsidRPr="00E8182B">
        <w:rPr>
          <w:rFonts w:ascii="Calibri" w:hAnsi="Calibri" w:cs="Calibri"/>
          <w:color w:val="002060"/>
          <w:sz w:val="22"/>
          <w:szCs w:val="22"/>
        </w:rPr>
        <w:t>Réseau, radio, etc…</w:t>
      </w:r>
    </w:p>
    <w:p w14:paraId="0A4EA2E8" w14:textId="77777777" w:rsidR="00194C27" w:rsidRPr="00E8182B" w:rsidRDefault="00194C27" w:rsidP="00194C2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2060"/>
          <w:sz w:val="22"/>
          <w:szCs w:val="22"/>
        </w:rPr>
      </w:pPr>
      <w:r w:rsidRPr="00E8182B">
        <w:rPr>
          <w:rFonts w:ascii="Calibri" w:hAnsi="Calibri" w:cs="Calibri"/>
          <w:color w:val="002060"/>
          <w:sz w:val="22"/>
          <w:szCs w:val="22"/>
        </w:rPr>
        <w:t>Maitrise de l’environnement Windows et pack office,</w:t>
      </w:r>
    </w:p>
    <w:p w14:paraId="05CC50F0" w14:textId="77777777" w:rsidR="00194C27" w:rsidRPr="00E8182B" w:rsidRDefault="00194C27" w:rsidP="00194C27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2060"/>
          <w:sz w:val="22"/>
          <w:szCs w:val="22"/>
        </w:rPr>
      </w:pPr>
      <w:r w:rsidRPr="00E8182B">
        <w:rPr>
          <w:rFonts w:ascii="Calibri" w:hAnsi="Calibri" w:cs="Calibri"/>
          <w:color w:val="002060"/>
          <w:sz w:val="22"/>
          <w:szCs w:val="22"/>
        </w:rPr>
        <w:t>Connaissances</w:t>
      </w:r>
    </w:p>
    <w:p w14:paraId="0A49B293" w14:textId="77777777" w:rsidR="00194C27" w:rsidRPr="00E8182B" w:rsidRDefault="00194C27" w:rsidP="00194C27">
      <w:pPr>
        <w:pStyle w:val="NormalWeb"/>
        <w:shd w:val="clear" w:color="auto" w:fill="FFFFFF"/>
        <w:rPr>
          <w:rFonts w:ascii="Calibri" w:hAnsi="Calibri" w:cs="Calibri"/>
          <w:color w:val="002060"/>
          <w:sz w:val="22"/>
          <w:szCs w:val="22"/>
        </w:rPr>
      </w:pPr>
      <w:r w:rsidRPr="00E8182B">
        <w:rPr>
          <w:rFonts w:ascii="Calibri" w:hAnsi="Calibri" w:cs="Calibri"/>
          <w:color w:val="002060"/>
          <w:sz w:val="22"/>
          <w:szCs w:val="22"/>
        </w:rPr>
        <w:t>Vous maitrisez l'environnement Windows et pack office.</w:t>
      </w:r>
    </w:p>
    <w:p w14:paraId="302D6D55" w14:textId="48546B66" w:rsidR="00194C27" w:rsidRDefault="00194C27" w:rsidP="00194C27">
      <w:pPr>
        <w:pStyle w:val="NormalWeb"/>
        <w:autoSpaceDE w:val="0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  <w:r w:rsidRPr="00E8182B">
        <w:rPr>
          <w:rFonts w:ascii="Calibri" w:hAnsi="Calibri" w:cs="Calibri"/>
          <w:color w:val="002060"/>
          <w:sz w:val="22"/>
          <w:szCs w:val="22"/>
        </w:rPr>
        <w:t>Des connaissances normatives APSAD R81, R82, D83 ou D32 seraient un plus</w:t>
      </w:r>
    </w:p>
    <w:p w14:paraId="37F4DA2A" w14:textId="77777777" w:rsidR="00924E1D" w:rsidRDefault="00924E1D" w:rsidP="00924E1D">
      <w:pPr>
        <w:pStyle w:val="NormalWeb"/>
        <w:autoSpaceDE w:val="0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</w:p>
    <w:p w14:paraId="47624A6F" w14:textId="77777777" w:rsidR="00924E1D" w:rsidRPr="007B7E3A" w:rsidRDefault="00924E1D" w:rsidP="00924E1D">
      <w:pPr>
        <w:pStyle w:val="NormalWeb"/>
        <w:autoSpaceDE w:val="0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  <w:r w:rsidRPr="007B7E3A">
        <w:rPr>
          <w:rFonts w:ascii="Calibri" w:hAnsi="Calibri" w:cs="Arial"/>
          <w:color w:val="002060"/>
          <w:sz w:val="22"/>
          <w:szCs w:val="22"/>
        </w:rPr>
        <w:t>Permis B obligatoire.</w:t>
      </w:r>
    </w:p>
    <w:p w14:paraId="20CE619D" w14:textId="77777777" w:rsidR="00DE07AA" w:rsidRPr="00DE07AA" w:rsidRDefault="00DE07AA" w:rsidP="00924E1D">
      <w:pPr>
        <w:autoSpaceDE w:val="0"/>
        <w:autoSpaceDN w:val="0"/>
        <w:adjustRightInd w:val="0"/>
        <w:rPr>
          <w:rFonts w:ascii="Calibri" w:hAnsi="Calibri" w:cs="Arial"/>
          <w:bCs/>
          <w:color w:val="002060"/>
          <w:sz w:val="22"/>
          <w:szCs w:val="22"/>
        </w:rPr>
      </w:pPr>
    </w:p>
    <w:p w14:paraId="28837CFB" w14:textId="77777777" w:rsidR="007B7E3A" w:rsidRPr="007B7E3A" w:rsidRDefault="008C2CBE" w:rsidP="007B7E3A">
      <w:pPr>
        <w:pStyle w:val="NormalWeb"/>
        <w:autoSpaceDE w:val="0"/>
        <w:spacing w:before="0" w:beforeAutospacing="0" w:after="0" w:afterAutospacing="0"/>
        <w:ind w:right="203"/>
        <w:jc w:val="both"/>
        <w:rPr>
          <w:rFonts w:ascii="Calibri" w:hAnsi="Calibri" w:cs="Arial"/>
          <w:color w:val="002060"/>
          <w:sz w:val="22"/>
          <w:szCs w:val="22"/>
        </w:rPr>
      </w:pPr>
      <w:r>
        <w:rPr>
          <w:rFonts w:ascii="Calibri" w:hAnsi="Calibri" w:cs="Arial"/>
          <w:color w:val="002060"/>
          <w:sz w:val="22"/>
          <w:szCs w:val="22"/>
        </w:rPr>
        <w:t>N</w:t>
      </w:r>
      <w:r w:rsidR="007B7E3A" w:rsidRPr="007B7E3A">
        <w:rPr>
          <w:rFonts w:ascii="Calibri" w:hAnsi="Calibri" w:cs="Arial"/>
          <w:color w:val="002060"/>
          <w:sz w:val="22"/>
          <w:szCs w:val="22"/>
        </w:rPr>
        <w:t>ous assurons une formation continue sur les produits, les normes du métier, les réseaux informatiques, la sécurité du travail, …</w:t>
      </w:r>
    </w:p>
    <w:p w14:paraId="575E84D2" w14:textId="77777777" w:rsidR="007B7E3A" w:rsidRDefault="007B7E3A" w:rsidP="008C2CBE">
      <w:pPr>
        <w:pStyle w:val="NormalWeb"/>
        <w:autoSpaceDE w:val="0"/>
        <w:spacing w:before="0" w:beforeAutospacing="0" w:after="0" w:afterAutospacing="0"/>
        <w:ind w:right="203"/>
        <w:jc w:val="both"/>
      </w:pPr>
      <w:r w:rsidRPr="007B7E3A">
        <w:rPr>
          <w:rFonts w:ascii="Calibri" w:hAnsi="Calibri" w:cs="Arial"/>
          <w:color w:val="002060"/>
          <w:sz w:val="22"/>
          <w:szCs w:val="22"/>
        </w:rPr>
        <w:t>Véhicule société, Outillage, PC portable, Tél mobile, EPI sont fournis par l’entreprise.</w:t>
      </w:r>
    </w:p>
    <w:sectPr w:rsidR="007B7E3A" w:rsidSect="007B7E3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B98F" w14:textId="77777777" w:rsidR="007B2855" w:rsidRDefault="007B2855" w:rsidP="0072083B">
      <w:r>
        <w:separator/>
      </w:r>
    </w:p>
  </w:endnote>
  <w:endnote w:type="continuationSeparator" w:id="0">
    <w:p w14:paraId="0B715E25" w14:textId="77777777" w:rsidR="007B2855" w:rsidRDefault="007B2855" w:rsidP="0072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9279" w14:textId="77777777" w:rsidR="007B2855" w:rsidRDefault="007B2855" w:rsidP="0072083B">
      <w:r>
        <w:separator/>
      </w:r>
    </w:p>
  </w:footnote>
  <w:footnote w:type="continuationSeparator" w:id="0">
    <w:p w14:paraId="373F2A44" w14:textId="77777777" w:rsidR="007B2855" w:rsidRDefault="007B2855" w:rsidP="0072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83B"/>
    <w:multiLevelType w:val="hybridMultilevel"/>
    <w:tmpl w:val="0F768E60"/>
    <w:lvl w:ilvl="0" w:tplc="0CD822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BAD"/>
    <w:multiLevelType w:val="hybridMultilevel"/>
    <w:tmpl w:val="82F218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B64FA"/>
    <w:multiLevelType w:val="hybridMultilevel"/>
    <w:tmpl w:val="C770962C"/>
    <w:lvl w:ilvl="0" w:tplc="076C3D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2852"/>
    <w:multiLevelType w:val="hybridMultilevel"/>
    <w:tmpl w:val="201A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25797"/>
    <w:multiLevelType w:val="hybridMultilevel"/>
    <w:tmpl w:val="247E45AA"/>
    <w:lvl w:ilvl="0" w:tplc="D25A55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239C5"/>
    <w:multiLevelType w:val="hybridMultilevel"/>
    <w:tmpl w:val="D558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3421E"/>
    <w:multiLevelType w:val="hybridMultilevel"/>
    <w:tmpl w:val="AF641BBC"/>
    <w:lvl w:ilvl="0" w:tplc="B6C42E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F3ED6"/>
    <w:multiLevelType w:val="multilevel"/>
    <w:tmpl w:val="CA4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073A87"/>
    <w:multiLevelType w:val="hybridMultilevel"/>
    <w:tmpl w:val="71240600"/>
    <w:lvl w:ilvl="0" w:tplc="FF9E0F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22005"/>
    <w:multiLevelType w:val="hybridMultilevel"/>
    <w:tmpl w:val="B53E870A"/>
    <w:lvl w:ilvl="0" w:tplc="DCF0930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F05A4"/>
    <w:multiLevelType w:val="hybridMultilevel"/>
    <w:tmpl w:val="1F22DE9E"/>
    <w:lvl w:ilvl="0" w:tplc="E78810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E1D74"/>
    <w:multiLevelType w:val="multilevel"/>
    <w:tmpl w:val="23D0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744166"/>
    <w:multiLevelType w:val="hybridMultilevel"/>
    <w:tmpl w:val="D8DC24C8"/>
    <w:lvl w:ilvl="0" w:tplc="9AF40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A3A9C"/>
    <w:multiLevelType w:val="hybridMultilevel"/>
    <w:tmpl w:val="9EA00890"/>
    <w:lvl w:ilvl="0" w:tplc="07AC9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949F7"/>
    <w:multiLevelType w:val="hybridMultilevel"/>
    <w:tmpl w:val="9C7E15E2"/>
    <w:lvl w:ilvl="0" w:tplc="935235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E79EC"/>
    <w:multiLevelType w:val="hybridMultilevel"/>
    <w:tmpl w:val="B2EC9748"/>
    <w:lvl w:ilvl="0" w:tplc="9E9AFD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567292">
    <w:abstractNumId w:val="15"/>
  </w:num>
  <w:num w:numId="2" w16cid:durableId="1409159338">
    <w:abstractNumId w:val="3"/>
  </w:num>
  <w:num w:numId="3" w16cid:durableId="1364088016">
    <w:abstractNumId w:val="12"/>
  </w:num>
  <w:num w:numId="4" w16cid:durableId="1321227306">
    <w:abstractNumId w:val="9"/>
  </w:num>
  <w:num w:numId="5" w16cid:durableId="2972674">
    <w:abstractNumId w:val="0"/>
  </w:num>
  <w:num w:numId="6" w16cid:durableId="678847987">
    <w:abstractNumId w:val="8"/>
  </w:num>
  <w:num w:numId="7" w16cid:durableId="2103985407">
    <w:abstractNumId w:val="13"/>
  </w:num>
  <w:num w:numId="8" w16cid:durableId="1192962391">
    <w:abstractNumId w:val="2"/>
  </w:num>
  <w:num w:numId="9" w16cid:durableId="1772168033">
    <w:abstractNumId w:val="10"/>
  </w:num>
  <w:num w:numId="10" w16cid:durableId="643386443">
    <w:abstractNumId w:val="6"/>
  </w:num>
  <w:num w:numId="11" w16cid:durableId="1324897979">
    <w:abstractNumId w:val="4"/>
  </w:num>
  <w:num w:numId="12" w16cid:durableId="1559776989">
    <w:abstractNumId w:val="14"/>
  </w:num>
  <w:num w:numId="13" w16cid:durableId="874386948">
    <w:abstractNumId w:val="1"/>
  </w:num>
  <w:num w:numId="14" w16cid:durableId="1501506111">
    <w:abstractNumId w:val="7"/>
  </w:num>
  <w:num w:numId="15" w16cid:durableId="1927834750">
    <w:abstractNumId w:val="11"/>
  </w:num>
  <w:num w:numId="16" w16cid:durableId="11737165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3A"/>
    <w:rsid w:val="00012AB0"/>
    <w:rsid w:val="000219FA"/>
    <w:rsid w:val="00025130"/>
    <w:rsid w:val="000F7BA9"/>
    <w:rsid w:val="0015194C"/>
    <w:rsid w:val="00155511"/>
    <w:rsid w:val="00194C27"/>
    <w:rsid w:val="001B3985"/>
    <w:rsid w:val="00264ED3"/>
    <w:rsid w:val="00267040"/>
    <w:rsid w:val="0029295A"/>
    <w:rsid w:val="002F2E89"/>
    <w:rsid w:val="002F5164"/>
    <w:rsid w:val="00327EA2"/>
    <w:rsid w:val="00335E89"/>
    <w:rsid w:val="00357455"/>
    <w:rsid w:val="003F3897"/>
    <w:rsid w:val="00416561"/>
    <w:rsid w:val="004B0AD9"/>
    <w:rsid w:val="00556FEA"/>
    <w:rsid w:val="005A7659"/>
    <w:rsid w:val="005E2CF7"/>
    <w:rsid w:val="005F077E"/>
    <w:rsid w:val="006331FA"/>
    <w:rsid w:val="006809B3"/>
    <w:rsid w:val="0072083B"/>
    <w:rsid w:val="00726B6D"/>
    <w:rsid w:val="007724F8"/>
    <w:rsid w:val="007B2855"/>
    <w:rsid w:val="007B7E3A"/>
    <w:rsid w:val="00837B61"/>
    <w:rsid w:val="00865C83"/>
    <w:rsid w:val="0088566D"/>
    <w:rsid w:val="008C2CBE"/>
    <w:rsid w:val="0091127D"/>
    <w:rsid w:val="00924E1D"/>
    <w:rsid w:val="00974F12"/>
    <w:rsid w:val="0097640A"/>
    <w:rsid w:val="009773B0"/>
    <w:rsid w:val="009C784B"/>
    <w:rsid w:val="009D6404"/>
    <w:rsid w:val="00A12120"/>
    <w:rsid w:val="00A153FF"/>
    <w:rsid w:val="00A20C2D"/>
    <w:rsid w:val="00A7640C"/>
    <w:rsid w:val="00A97332"/>
    <w:rsid w:val="00B32A2F"/>
    <w:rsid w:val="00B53E11"/>
    <w:rsid w:val="00BE7508"/>
    <w:rsid w:val="00BF7486"/>
    <w:rsid w:val="00C17158"/>
    <w:rsid w:val="00C743A2"/>
    <w:rsid w:val="00C87BA7"/>
    <w:rsid w:val="00CD78AE"/>
    <w:rsid w:val="00CF250F"/>
    <w:rsid w:val="00CF6A47"/>
    <w:rsid w:val="00D00F91"/>
    <w:rsid w:val="00D155AF"/>
    <w:rsid w:val="00D517AF"/>
    <w:rsid w:val="00DA368F"/>
    <w:rsid w:val="00DE07AA"/>
    <w:rsid w:val="00E0426E"/>
    <w:rsid w:val="00E05F18"/>
    <w:rsid w:val="00E407CB"/>
    <w:rsid w:val="00E50FC7"/>
    <w:rsid w:val="00EE108B"/>
    <w:rsid w:val="00F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8C7F5"/>
  <w15:docId w15:val="{E31929CF-0E01-4C8A-A0BE-F7A33B40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E3A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50FC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50FC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50FC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50FC7"/>
    <w:pPr>
      <w:spacing w:before="240" w:after="60"/>
      <w:outlineLvl w:val="6"/>
    </w:pPr>
    <w:rPr>
      <w:rFonts w:asciiTheme="minorHAnsi" w:eastAsiaTheme="minorHAnsi" w:hAnsiTheme="minorHAnsi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50FC7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50FC7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E50FC7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E50FC7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E50FC7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E50FC7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/>
    </w:rPr>
  </w:style>
  <w:style w:type="character" w:customStyle="1" w:styleId="TitreCar">
    <w:name w:val="Titre Car"/>
    <w:basedOn w:val="Policepardfaut"/>
    <w:link w:val="Titr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E50FC7"/>
    <w:rPr>
      <w:b/>
      <w:bCs/>
    </w:rPr>
  </w:style>
  <w:style w:type="character" w:styleId="Accentuation">
    <w:name w:val="Emphasis"/>
    <w:basedOn w:val="Policepardfaut"/>
    <w:uiPriority w:val="20"/>
    <w:qFormat/>
    <w:rsid w:val="00E50FC7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E50FC7"/>
    <w:rPr>
      <w:rFonts w:asciiTheme="minorHAnsi" w:eastAsiaTheme="minorHAnsi" w:hAnsiTheme="minorHAnsi"/>
      <w:szCs w:val="32"/>
      <w:lang w:val="en-US" w:eastAsia="en-US"/>
    </w:rPr>
  </w:style>
  <w:style w:type="paragraph" w:styleId="Paragraphedeliste">
    <w:name w:val="List Paragraph"/>
    <w:basedOn w:val="Normal"/>
    <w:uiPriority w:val="34"/>
    <w:qFormat/>
    <w:rsid w:val="00E50FC7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50FC7"/>
    <w:rPr>
      <w:rFonts w:asciiTheme="minorHAnsi" w:eastAsiaTheme="minorHAnsi" w:hAnsiTheme="minorHAnsi"/>
      <w:i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E50FC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0FC7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0FC7"/>
    <w:rPr>
      <w:b/>
      <w:i/>
      <w:sz w:val="24"/>
    </w:rPr>
  </w:style>
  <w:style w:type="character" w:styleId="Accentuationlgre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E50FC7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E50FC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E50FC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50FC7"/>
    <w:pPr>
      <w:outlineLvl w:val="9"/>
    </w:pPr>
  </w:style>
  <w:style w:type="paragraph" w:styleId="NormalWeb">
    <w:name w:val="Normal (Web)"/>
    <w:basedOn w:val="Normal"/>
    <w:uiPriority w:val="99"/>
    <w:rsid w:val="007B7E3A"/>
    <w:pPr>
      <w:spacing w:before="100" w:beforeAutospacing="1" w:after="100" w:afterAutospacing="1"/>
    </w:pPr>
  </w:style>
  <w:style w:type="character" w:styleId="Lienhypertexte">
    <w:name w:val="Hyperlink"/>
    <w:rsid w:val="00B53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iQBGKrM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GIRARDOT, Sylvain</cp:lastModifiedBy>
  <cp:revision>10</cp:revision>
  <cp:lastPrinted>2016-03-15T17:13:00Z</cp:lastPrinted>
  <dcterms:created xsi:type="dcterms:W3CDTF">2023-03-03T17:06:00Z</dcterms:created>
  <dcterms:modified xsi:type="dcterms:W3CDTF">2023-10-03T10:31:00Z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5f6713-6d19-40ac-a071-63e831bc1e58_Enabled">
    <vt:lpwstr>true</vt:lpwstr>
  </property>
  <property fmtid="{D5CDD505-2E9C-101B-9397-08002B2CF9AE}" pid="3" name="MSIP_Label_b85f6713-6d19-40ac-a071-63e831bc1e58_SetDate">
    <vt:lpwstr>2022-10-07T15:33:23Z</vt:lpwstr>
  </property>
  <property fmtid="{D5CDD505-2E9C-101B-9397-08002B2CF9AE}" pid="4" name="MSIP_Label_b85f6713-6d19-40ac-a071-63e831bc1e58_Method">
    <vt:lpwstr>Standard</vt:lpwstr>
  </property>
  <property fmtid="{D5CDD505-2E9C-101B-9397-08002B2CF9AE}" pid="5" name="MSIP_Label_b85f6713-6d19-40ac-a071-63e831bc1e58_Name">
    <vt:lpwstr>Confidential - Low</vt:lpwstr>
  </property>
  <property fmtid="{D5CDD505-2E9C-101B-9397-08002B2CF9AE}" pid="6" name="MSIP_Label_b85f6713-6d19-40ac-a071-63e831bc1e58_SiteId">
    <vt:lpwstr>36839a65-7f3f-4bac-9ea4-f571f10a9a03</vt:lpwstr>
  </property>
  <property fmtid="{D5CDD505-2E9C-101B-9397-08002B2CF9AE}" pid="7" name="MSIP_Label_b85f6713-6d19-40ac-a071-63e831bc1e58_ActionId">
    <vt:lpwstr>b156c49c-f934-4940-b445-5d379945167d</vt:lpwstr>
  </property>
  <property fmtid="{D5CDD505-2E9C-101B-9397-08002B2CF9AE}" pid="8" name="MSIP_Label_b85f6713-6d19-40ac-a071-63e831bc1e58_ContentBits">
    <vt:lpwstr>0</vt:lpwstr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2023-10-03T10:31:44Z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47995fc2-1f56-47ce-9137-a87caef4be74</vt:lpwstr>
  </property>
  <property fmtid="{D5CDD505-2E9C-101B-9397-08002B2CF9AE}" pid="14" name="MSIP_Label_defa4170-0d19-0005-0004-bc88714345d2_ActionId">
    <vt:lpwstr>ab18b2a5-e9b3-4496-b6c3-273905469c00</vt:lpwstr>
  </property>
  <property fmtid="{D5CDD505-2E9C-101B-9397-08002B2CF9AE}" pid="15" name="MSIP_Label_defa4170-0d19-0005-0004-bc88714345d2_ContentBits">
    <vt:lpwstr>0</vt:lpwstr>
  </property>
</Properties>
</file>